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EA" w:rsidRDefault="007D6F60" w:rsidP="00AA14F4">
      <w:pPr>
        <w:jc w:val="center"/>
        <w:rPr>
          <w:b/>
          <w:sz w:val="20"/>
        </w:rPr>
      </w:pPr>
      <w:r w:rsidRPr="00AA14F4">
        <w:rPr>
          <w:b/>
          <w:bCs/>
          <w:sz w:val="20"/>
        </w:rPr>
        <w:t xml:space="preserve">Antrag auf </w:t>
      </w:r>
      <w:r w:rsidRPr="00AA14F4">
        <w:rPr>
          <w:b/>
          <w:sz w:val="20"/>
        </w:rPr>
        <w:t>Erteilung einer Ausnahmegenehmigung n</w:t>
      </w:r>
      <w:r w:rsidR="009123EA">
        <w:rPr>
          <w:b/>
          <w:sz w:val="20"/>
        </w:rPr>
        <w:t>ach § 46 StVO für den</w:t>
      </w:r>
    </w:p>
    <w:p w:rsidR="007D6F60" w:rsidRPr="00AA14F4" w:rsidRDefault="009123EA" w:rsidP="00AA14F4">
      <w:pPr>
        <w:jc w:val="center"/>
        <w:rPr>
          <w:b/>
          <w:bCs/>
          <w:sz w:val="20"/>
        </w:rPr>
      </w:pPr>
      <w:r>
        <w:rPr>
          <w:b/>
          <w:sz w:val="20"/>
        </w:rPr>
        <w:t>„P</w:t>
      </w:r>
      <w:r w:rsidR="007D6F60" w:rsidRPr="00AA14F4">
        <w:rPr>
          <w:b/>
          <w:sz w:val="20"/>
        </w:rPr>
        <w:t xml:space="preserve">arkausweis </w:t>
      </w:r>
      <w:r>
        <w:rPr>
          <w:b/>
          <w:sz w:val="20"/>
        </w:rPr>
        <w:t xml:space="preserve">für soziale Dienste“ </w:t>
      </w:r>
      <w:r w:rsidR="007D6F60" w:rsidRPr="00AA14F4">
        <w:rPr>
          <w:b/>
          <w:sz w:val="20"/>
        </w:rPr>
        <w:t>im Geltungsbereich des Kreises Mettmanns</w:t>
      </w:r>
    </w:p>
    <w:p w:rsidR="004B16F6" w:rsidRPr="00AA14F4" w:rsidRDefault="007D6F60" w:rsidP="004B16F6">
      <w:pPr>
        <w:rPr>
          <w:bCs/>
          <w:sz w:val="20"/>
        </w:rPr>
      </w:pPr>
      <w:r w:rsidRPr="00AA14F4">
        <w:rPr>
          <w:b/>
          <w:bCs/>
          <w:sz w:val="20"/>
        </w:rPr>
        <w:t>W</w:t>
      </w:r>
      <w:r w:rsidR="004B16F6" w:rsidRPr="00AA14F4">
        <w:rPr>
          <w:b/>
          <w:bCs/>
          <w:sz w:val="20"/>
        </w:rPr>
        <w:t>ährend</w:t>
      </w:r>
      <w:r w:rsidR="004B16F6" w:rsidRPr="00AA14F4">
        <w:rPr>
          <w:bCs/>
          <w:sz w:val="20"/>
        </w:rPr>
        <w:t xml:space="preserve"> der ambulanten Krankenpflege</w:t>
      </w:r>
      <w:r w:rsidRPr="00AA14F4">
        <w:rPr>
          <w:bCs/>
          <w:sz w:val="20"/>
        </w:rPr>
        <w:t xml:space="preserve"> ist das Parken an folgenden Stellen erlaubt:</w:t>
      </w:r>
    </w:p>
    <w:p w:rsidR="004B16F6" w:rsidRPr="00AA14F4" w:rsidRDefault="00837CAF" w:rsidP="00837CAF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AA14F4">
        <w:rPr>
          <w:b/>
          <w:sz w:val="20"/>
        </w:rPr>
        <w:t xml:space="preserve">In Parkzonen mit Parkscheiben, Parkuhren oder Parkscheinautomaten ohne Entrichtung von Gebühren und ohne zeitliche Befristung   </w:t>
      </w:r>
    </w:p>
    <w:p w:rsidR="00837CAF" w:rsidRPr="00AA14F4" w:rsidRDefault="004B16F6" w:rsidP="007D6F60">
      <w:pPr>
        <w:pStyle w:val="Listenabsatz"/>
        <w:numPr>
          <w:ilvl w:val="0"/>
          <w:numId w:val="4"/>
        </w:numPr>
        <w:rPr>
          <w:b/>
          <w:bCs/>
          <w:sz w:val="20"/>
        </w:rPr>
      </w:pPr>
      <w:r w:rsidRPr="00AA14F4">
        <w:rPr>
          <w:b/>
          <w:bCs/>
          <w:sz w:val="20"/>
        </w:rPr>
        <w:t xml:space="preserve">bis zu 2 Stunden im eingeschränkten Haltverbot nach Zeichen 286 </w:t>
      </w:r>
    </w:p>
    <w:p w:rsidR="004B16F6" w:rsidRPr="00AA14F4" w:rsidRDefault="00837CAF" w:rsidP="007D6F60">
      <w:pPr>
        <w:pStyle w:val="Listenabsatz"/>
        <w:numPr>
          <w:ilvl w:val="0"/>
          <w:numId w:val="4"/>
        </w:numPr>
        <w:rPr>
          <w:b/>
          <w:bCs/>
          <w:sz w:val="20"/>
        </w:rPr>
      </w:pPr>
      <w:r w:rsidRPr="00AA14F4">
        <w:rPr>
          <w:b/>
          <w:bCs/>
          <w:sz w:val="20"/>
        </w:rPr>
        <w:t xml:space="preserve">bis zu 2 Stunden im eingeschränkten Haltverbot nach Zeichen </w:t>
      </w:r>
      <w:r w:rsidR="004B16F6" w:rsidRPr="00AA14F4">
        <w:rPr>
          <w:b/>
          <w:bCs/>
          <w:sz w:val="20"/>
        </w:rPr>
        <w:t xml:space="preserve">290.1 StVO </w:t>
      </w:r>
    </w:p>
    <w:p w:rsidR="004B16F6" w:rsidRPr="00AA14F4" w:rsidRDefault="007D6F60" w:rsidP="004B16F6">
      <w:pPr>
        <w:pStyle w:val="Listenabsatz"/>
        <w:numPr>
          <w:ilvl w:val="0"/>
          <w:numId w:val="4"/>
        </w:numPr>
        <w:rPr>
          <w:b/>
          <w:bCs/>
          <w:sz w:val="20"/>
        </w:rPr>
      </w:pPr>
      <w:r w:rsidRPr="00AA14F4">
        <w:rPr>
          <w:b/>
          <w:bCs/>
          <w:sz w:val="20"/>
        </w:rPr>
        <w:t>in Bewohnerparkzonen</w:t>
      </w:r>
    </w:p>
    <w:p w:rsidR="004B16F6" w:rsidRPr="00AA14F4" w:rsidRDefault="004B16F6" w:rsidP="004B16F6">
      <w:pPr>
        <w:rPr>
          <w:b/>
          <w:bCs/>
          <w:sz w:val="20"/>
        </w:rPr>
      </w:pPr>
    </w:p>
    <w:p w:rsidR="00106849" w:rsidRPr="00AA14F4" w:rsidRDefault="00106849" w:rsidP="00837CAF">
      <w:pPr>
        <w:pStyle w:val="Listenabsatz"/>
        <w:numPr>
          <w:ilvl w:val="0"/>
          <w:numId w:val="4"/>
        </w:numPr>
        <w:rPr>
          <w:bCs/>
          <w:sz w:val="20"/>
        </w:rPr>
      </w:pPr>
      <w:r w:rsidRPr="00AA14F4">
        <w:rPr>
          <w:bCs/>
          <w:sz w:val="20"/>
        </w:rPr>
        <w:t xml:space="preserve">Die </w:t>
      </w:r>
      <w:r w:rsidR="004B16F6" w:rsidRPr="00AA14F4">
        <w:rPr>
          <w:bCs/>
          <w:sz w:val="20"/>
        </w:rPr>
        <w:t>Gebühren</w:t>
      </w:r>
      <w:r w:rsidRPr="00AA14F4">
        <w:rPr>
          <w:bCs/>
          <w:sz w:val="20"/>
        </w:rPr>
        <w:t xml:space="preserve"> betragen </w:t>
      </w:r>
      <w:r w:rsidR="004B16F6" w:rsidRPr="00AA14F4">
        <w:rPr>
          <w:bCs/>
          <w:sz w:val="20"/>
        </w:rPr>
        <w:t>180 € für das erste, 90 € für jedes weitere Fahrzeug</w:t>
      </w:r>
      <w:r w:rsidRPr="00AA14F4">
        <w:rPr>
          <w:bCs/>
          <w:sz w:val="20"/>
        </w:rPr>
        <w:t xml:space="preserve">. </w:t>
      </w:r>
    </w:p>
    <w:p w:rsidR="004B16F6" w:rsidRPr="00AA14F4" w:rsidRDefault="00106849" w:rsidP="004B16F6">
      <w:pPr>
        <w:pStyle w:val="Listenabsatz"/>
        <w:numPr>
          <w:ilvl w:val="0"/>
          <w:numId w:val="4"/>
        </w:numPr>
        <w:rPr>
          <w:bCs/>
          <w:sz w:val="20"/>
        </w:rPr>
      </w:pPr>
      <w:r w:rsidRPr="00AA14F4">
        <w:rPr>
          <w:bCs/>
          <w:sz w:val="20"/>
        </w:rPr>
        <w:t xml:space="preserve">Die </w:t>
      </w:r>
      <w:r w:rsidR="004B16F6" w:rsidRPr="00AA14F4">
        <w:rPr>
          <w:bCs/>
          <w:sz w:val="20"/>
        </w:rPr>
        <w:t>Gültigkeitsdauer</w:t>
      </w:r>
      <w:r w:rsidRPr="00AA14F4">
        <w:rPr>
          <w:bCs/>
          <w:sz w:val="20"/>
        </w:rPr>
        <w:t xml:space="preserve"> beträgt</w:t>
      </w:r>
      <w:r w:rsidR="004B16F6" w:rsidRPr="00AA14F4">
        <w:rPr>
          <w:bCs/>
          <w:sz w:val="20"/>
        </w:rPr>
        <w:t xml:space="preserve"> </w:t>
      </w:r>
      <w:r w:rsidR="00837CAF" w:rsidRPr="00AA14F4">
        <w:rPr>
          <w:bCs/>
          <w:sz w:val="20"/>
        </w:rPr>
        <w:t xml:space="preserve">maximal </w:t>
      </w:r>
      <w:r w:rsidR="004B16F6" w:rsidRPr="00AA14F4">
        <w:rPr>
          <w:bCs/>
          <w:sz w:val="20"/>
        </w:rPr>
        <w:t>3 Jahre</w:t>
      </w:r>
      <w:r w:rsidRPr="00AA14F4">
        <w:rPr>
          <w:bCs/>
          <w:sz w:val="20"/>
        </w:rPr>
        <w:t>.</w:t>
      </w:r>
    </w:p>
    <w:p w:rsidR="00323647" w:rsidRPr="00AA14F4" w:rsidRDefault="00323647" w:rsidP="00323647">
      <w:pPr>
        <w:rPr>
          <w:sz w:val="20"/>
        </w:rPr>
      </w:pPr>
      <w:r w:rsidRPr="00AA14F4">
        <w:rPr>
          <w:sz w:val="20"/>
        </w:rPr>
        <w:t>Die Ausnahme gilt nur für den Fahrzeugeinsatz während der Ausübung. Sie berechtigt nicht zum Parken am Betriebssitz, an der Zweigniederlassung oder deren Nähe.</w:t>
      </w:r>
    </w:p>
    <w:p w:rsidR="00095074" w:rsidRPr="00AA14F4" w:rsidRDefault="00323647" w:rsidP="00323647">
      <w:pPr>
        <w:rPr>
          <w:sz w:val="20"/>
        </w:rPr>
      </w:pPr>
      <w:r w:rsidRPr="00AA14F4">
        <w:rPr>
          <w:sz w:val="20"/>
        </w:rPr>
        <w:t>Für diese Ausnahmegenehmigung müssen entscheidungsrelevante Unterlagen beigefügt werden:</w:t>
      </w:r>
    </w:p>
    <w:p w:rsidR="00323647" w:rsidRPr="00AA14F4" w:rsidRDefault="00323647" w:rsidP="00323647">
      <w:pPr>
        <w:rPr>
          <w:sz w:val="20"/>
        </w:rPr>
      </w:pPr>
      <w:r w:rsidRPr="00AA14F4">
        <w:rPr>
          <w:sz w:val="20"/>
        </w:rPr>
        <w:t xml:space="preserve">1. Nachweis der Anerkennung als sozialer Dienst </w:t>
      </w:r>
    </w:p>
    <w:p w:rsidR="00323647" w:rsidRPr="00AA14F4" w:rsidRDefault="00323647" w:rsidP="00323647">
      <w:pPr>
        <w:rPr>
          <w:sz w:val="20"/>
        </w:rPr>
      </w:pPr>
      <w:r w:rsidRPr="00AA14F4">
        <w:rPr>
          <w:sz w:val="20"/>
        </w:rPr>
        <w:t xml:space="preserve">2. Fotos der beantragten Fahrzeuge mit entsprechenden Firmenaufklebern. </w:t>
      </w:r>
    </w:p>
    <w:p w:rsidR="009644C7" w:rsidRPr="00AA14F4" w:rsidRDefault="00323647" w:rsidP="00323647">
      <w:pPr>
        <w:rPr>
          <w:sz w:val="20"/>
        </w:rPr>
      </w:pPr>
      <w:r w:rsidRPr="00AA14F4">
        <w:rPr>
          <w:sz w:val="20"/>
        </w:rPr>
        <w:t xml:space="preserve">3. Kopien der Kraftfahrzeugscheine der beantragten Fahrzeuge </w:t>
      </w:r>
    </w:p>
    <w:p w:rsidR="00323647" w:rsidRPr="00AA14F4" w:rsidRDefault="00323647" w:rsidP="00323647">
      <w:pPr>
        <w:rPr>
          <w:b/>
          <w:sz w:val="20"/>
          <w:u w:val="single"/>
        </w:rPr>
      </w:pPr>
      <w:r w:rsidRPr="00AA14F4">
        <w:rPr>
          <w:b/>
          <w:sz w:val="20"/>
          <w:u w:val="single"/>
        </w:rPr>
        <w:t>Auflagen: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Von dieser Ausnahmegenehmigung darf nur unter Beachtung der Grundregeln des Straßenverkehrs (§ 1 StVO) Gebrauch gemacht werden.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Die Nutzung der Ausnahmegenehmigung ist nur dann zulässig, wenn in zumutbarer Entfernung keine andere Parkmöglichkeit besteht.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Diese Ausnahmegenehmigung gilt nur für das umseitig bezeichnete Fahrzeug und nur bis zum Gültigkeitsdatum. Sie ist bei Bedarf rechtzeitig verlängern zu lassen.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Bei Inanspruchnahme dieser Genehmigung ist dieser Genehmigungsbescheid im Original mitzuführen und dem Kontrollpersonal der Polizei und der Ordnungsbehörden auf Verlangen zur Prüfung auszuhändigen, deren Weisungen sofort nachzukommen ist.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Während des Parkens ist der als Anlage beigefügte „</w:t>
      </w:r>
      <w:r w:rsidR="00C955FD" w:rsidRPr="00AA14F4">
        <w:rPr>
          <w:sz w:val="20"/>
        </w:rPr>
        <w:t>Pflegeparkausweis</w:t>
      </w:r>
      <w:r w:rsidRPr="00AA14F4">
        <w:rPr>
          <w:sz w:val="20"/>
        </w:rPr>
        <w:t>“ an der Innenseite der Windschutzscheibe gut lesbar anzubringen</w:t>
      </w:r>
      <w:r w:rsidRPr="00AA14F4">
        <w:rPr>
          <w:b/>
          <w:sz w:val="20"/>
        </w:rPr>
        <w:t>.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Der Ausweis besitzt nur in Verbindung mit dieser Genehmigung Gültigkeit.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Für Schäden, die Ihnen oder Dritten aus dieser Ausnahmegenehmigung entstehen, übernimmt die Genehmigungsbehörde keine Haftung.</w:t>
      </w:r>
    </w:p>
    <w:p w:rsidR="00323647" w:rsidRPr="00AA14F4" w:rsidRDefault="00323647" w:rsidP="00323647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AA14F4">
        <w:rPr>
          <w:sz w:val="20"/>
        </w:rPr>
        <w:t>Bei Inanspruchnahme der Ausnahmegenehmigung ist ein gut lesbarer Hinweiszettel mit dem Namen, der Anschrift des Einsatzortes und der Handynummer des Verantwortlichen im Fahrzeug auszulegen.</w:t>
      </w:r>
    </w:p>
    <w:p w:rsidR="009644C7" w:rsidRPr="00AA14F4" w:rsidRDefault="009644C7" w:rsidP="00C955FD">
      <w:pPr>
        <w:jc w:val="center"/>
        <w:rPr>
          <w:b/>
          <w:sz w:val="20"/>
        </w:rPr>
      </w:pPr>
    </w:p>
    <w:p w:rsidR="009644C7" w:rsidRPr="00AA14F4" w:rsidRDefault="009644C7" w:rsidP="00AA14F4">
      <w:pPr>
        <w:rPr>
          <w:b/>
          <w:sz w:val="20"/>
        </w:rPr>
      </w:pPr>
      <w:r w:rsidRPr="00AA14F4">
        <w:rPr>
          <w:b/>
          <w:sz w:val="20"/>
        </w:rPr>
        <w:t>Ansprechpartner:</w:t>
      </w:r>
    </w:p>
    <w:p w:rsidR="004B7554" w:rsidRDefault="009644C7" w:rsidP="00AA14F4">
      <w:pPr>
        <w:spacing w:after="0"/>
        <w:rPr>
          <w:rFonts w:cs="Tahoma"/>
          <w:sz w:val="20"/>
          <w:szCs w:val="18"/>
          <w:lang w:eastAsia="de-DE"/>
        </w:rPr>
      </w:pPr>
      <w:r w:rsidRPr="00AA14F4">
        <w:rPr>
          <w:rFonts w:cs="Tahoma"/>
          <w:sz w:val="20"/>
          <w:szCs w:val="18"/>
          <w:lang w:eastAsia="de-DE"/>
        </w:rPr>
        <w:t xml:space="preserve">Stadt Heiligenhaus </w:t>
      </w:r>
    </w:p>
    <w:p w:rsidR="009644C7" w:rsidRPr="00AA14F4" w:rsidRDefault="009644C7" w:rsidP="00AA14F4">
      <w:pPr>
        <w:spacing w:after="0"/>
        <w:rPr>
          <w:rFonts w:cs="Tahoma"/>
          <w:sz w:val="20"/>
          <w:szCs w:val="18"/>
          <w:lang w:eastAsia="de-DE"/>
        </w:rPr>
      </w:pPr>
      <w:r w:rsidRPr="00AA14F4">
        <w:rPr>
          <w:rFonts w:cs="Tahoma"/>
          <w:sz w:val="20"/>
          <w:szCs w:val="18"/>
          <w:lang w:eastAsia="de-DE"/>
        </w:rPr>
        <w:t>Hauptstr. 157, 42579 Heiligenhaus</w:t>
      </w:r>
    </w:p>
    <w:p w:rsidR="009644C7" w:rsidRPr="00AA14F4" w:rsidRDefault="00AA14F4" w:rsidP="00AA14F4">
      <w:pPr>
        <w:spacing w:after="0"/>
        <w:rPr>
          <w:rFonts w:cs="Tahoma"/>
          <w:sz w:val="20"/>
          <w:szCs w:val="18"/>
          <w:lang w:eastAsia="de-DE"/>
        </w:rPr>
      </w:pPr>
      <w:r w:rsidRPr="00AA14F4">
        <w:rPr>
          <w:rFonts w:cs="Tahoma"/>
          <w:sz w:val="20"/>
          <w:szCs w:val="18"/>
          <w:lang w:eastAsia="de-DE"/>
        </w:rPr>
        <w:t>II.3 Straßenbau und Liegenschaften</w:t>
      </w:r>
    </w:p>
    <w:p w:rsidR="009644C7" w:rsidRPr="00AA14F4" w:rsidRDefault="009644C7" w:rsidP="00AA14F4">
      <w:pPr>
        <w:spacing w:after="0"/>
        <w:rPr>
          <w:rFonts w:cs="Tahoma"/>
          <w:sz w:val="20"/>
          <w:szCs w:val="18"/>
          <w:lang w:val="en-US" w:eastAsia="de-DE"/>
        </w:rPr>
      </w:pPr>
      <w:r w:rsidRPr="00AA14F4">
        <w:rPr>
          <w:rFonts w:cs="Tahoma"/>
          <w:sz w:val="20"/>
          <w:szCs w:val="18"/>
          <w:lang w:eastAsia="de-DE"/>
        </w:rPr>
        <w:t xml:space="preserve">Jan Wallschlag; Zimmer-Nr. </w:t>
      </w:r>
      <w:r w:rsidRPr="00AA14F4">
        <w:rPr>
          <w:rFonts w:cs="Tahoma"/>
          <w:sz w:val="20"/>
          <w:szCs w:val="18"/>
          <w:lang w:val="en-US" w:eastAsia="de-DE"/>
        </w:rPr>
        <w:t>319</w:t>
      </w:r>
    </w:p>
    <w:p w:rsidR="009644C7" w:rsidRPr="00AA14F4" w:rsidRDefault="009644C7" w:rsidP="00AA14F4">
      <w:pPr>
        <w:spacing w:after="0"/>
        <w:rPr>
          <w:rFonts w:cs="Tahoma"/>
          <w:sz w:val="20"/>
          <w:lang w:val="en-US" w:eastAsia="de-DE"/>
        </w:rPr>
      </w:pPr>
      <w:r w:rsidRPr="00AA14F4">
        <w:rPr>
          <w:rFonts w:cs="Tahoma"/>
          <w:sz w:val="20"/>
          <w:lang w:val="en-US" w:eastAsia="de-DE"/>
        </w:rPr>
        <w:t xml:space="preserve">Tel.: 02056 / 13-304; </w:t>
      </w:r>
      <w:proofErr w:type="gramStart"/>
      <w:r w:rsidRPr="00AA14F4">
        <w:rPr>
          <w:rFonts w:cs="Tahoma"/>
          <w:sz w:val="20"/>
          <w:lang w:val="en-US" w:eastAsia="de-DE"/>
        </w:rPr>
        <w:t>Fax:</w:t>
      </w:r>
      <w:proofErr w:type="gramEnd"/>
      <w:r w:rsidRPr="00AA14F4">
        <w:rPr>
          <w:rFonts w:cs="Tahoma"/>
          <w:sz w:val="20"/>
          <w:lang w:val="en-US" w:eastAsia="de-DE"/>
        </w:rPr>
        <w:t xml:space="preserve"> 02056 / 13-7304</w:t>
      </w:r>
    </w:p>
    <w:p w:rsidR="009644C7" w:rsidRPr="00AA14F4" w:rsidRDefault="00A30E26" w:rsidP="00AA14F4">
      <w:pPr>
        <w:rPr>
          <w:rFonts w:cs="Tahoma"/>
          <w:sz w:val="20"/>
          <w:lang w:val="en-US" w:eastAsia="de-DE"/>
        </w:rPr>
      </w:pPr>
      <w:hyperlink r:id="rId5" w:history="1">
        <w:r w:rsidR="009644C7" w:rsidRPr="00AA14F4">
          <w:rPr>
            <w:rStyle w:val="Hyperlink"/>
            <w:rFonts w:cs="Tahoma"/>
            <w:color w:val="auto"/>
            <w:sz w:val="20"/>
            <w:lang w:val="en-US" w:eastAsia="de-DE"/>
          </w:rPr>
          <w:t>J.Wallschlag@heiligenhaus.de</w:t>
        </w:r>
      </w:hyperlink>
    </w:p>
    <w:p w:rsidR="00AA14F4" w:rsidRDefault="00D8768C" w:rsidP="00D8768C">
      <w:pPr>
        <w:rPr>
          <w:b/>
        </w:rPr>
      </w:pPr>
      <w:r>
        <w:rPr>
          <w:b/>
        </w:rPr>
        <w:t>Bitte vereinbaren Sie im Vorfeld telefonisch einen Termin.</w:t>
      </w:r>
    </w:p>
    <w:p w:rsidR="00AA14F4" w:rsidRDefault="00AA14F4" w:rsidP="00C955FD">
      <w:pPr>
        <w:jc w:val="center"/>
        <w:rPr>
          <w:b/>
        </w:rPr>
      </w:pPr>
      <w:bookmarkStart w:id="0" w:name="_GoBack"/>
      <w:bookmarkEnd w:id="0"/>
    </w:p>
    <w:sectPr w:rsidR="00AA1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FF6722"/>
    <w:multiLevelType w:val="hybridMultilevel"/>
    <w:tmpl w:val="C6E252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21A0"/>
    <w:multiLevelType w:val="singleLevel"/>
    <w:tmpl w:val="7D3CF8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D6469B"/>
    <w:multiLevelType w:val="hybridMultilevel"/>
    <w:tmpl w:val="5D32E588"/>
    <w:lvl w:ilvl="0" w:tplc="3408A5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9F0"/>
    <w:multiLevelType w:val="hybridMultilevel"/>
    <w:tmpl w:val="BF34BD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A28DA"/>
    <w:multiLevelType w:val="hybridMultilevel"/>
    <w:tmpl w:val="211EFE00"/>
    <w:lvl w:ilvl="0" w:tplc="23F4A6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5D37"/>
    <w:multiLevelType w:val="hybridMultilevel"/>
    <w:tmpl w:val="F6F6C230"/>
    <w:lvl w:ilvl="0" w:tplc="23F4A6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6"/>
    <w:rsid w:val="00095074"/>
    <w:rsid w:val="0009647D"/>
    <w:rsid w:val="00106849"/>
    <w:rsid w:val="001205C3"/>
    <w:rsid w:val="00323647"/>
    <w:rsid w:val="003637D9"/>
    <w:rsid w:val="004176F4"/>
    <w:rsid w:val="004A24F8"/>
    <w:rsid w:val="004B16F6"/>
    <w:rsid w:val="004B7554"/>
    <w:rsid w:val="006B23D6"/>
    <w:rsid w:val="007C1F97"/>
    <w:rsid w:val="007D6F60"/>
    <w:rsid w:val="00837CAF"/>
    <w:rsid w:val="009123EA"/>
    <w:rsid w:val="009644C7"/>
    <w:rsid w:val="00A30E26"/>
    <w:rsid w:val="00AA14F4"/>
    <w:rsid w:val="00B250D2"/>
    <w:rsid w:val="00C70827"/>
    <w:rsid w:val="00C955FD"/>
    <w:rsid w:val="00CC2C1A"/>
    <w:rsid w:val="00D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B6EC-3E63-4EAF-AB17-0441A03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6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644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allschlag@heiligenha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Wallschlag, Jan</dc:creator>
  <cp:keywords/>
  <dc:description/>
  <cp:lastModifiedBy>Pogoda, Eveline</cp:lastModifiedBy>
  <cp:revision>2</cp:revision>
  <cp:lastPrinted>2021-09-22T09:52:00Z</cp:lastPrinted>
  <dcterms:created xsi:type="dcterms:W3CDTF">2021-10-04T13:38:00Z</dcterms:created>
  <dcterms:modified xsi:type="dcterms:W3CDTF">2021-10-04T13:38:00Z</dcterms:modified>
</cp:coreProperties>
</file>